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3149113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8151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4042">
              <w:rPr>
                <w:sz w:val="28"/>
                <w:szCs w:val="28"/>
              </w:rPr>
              <w:t>.08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AE1185">
              <w:rPr>
                <w:sz w:val="28"/>
                <w:szCs w:val="28"/>
              </w:rPr>
              <w:t xml:space="preserve"> </w:t>
            </w:r>
            <w:r w:rsidR="00884042">
              <w:rPr>
                <w:sz w:val="28"/>
                <w:szCs w:val="28"/>
              </w:rPr>
              <w:t>11</w:t>
            </w:r>
            <w:r w:rsidR="003B447B">
              <w:rPr>
                <w:sz w:val="28"/>
                <w:szCs w:val="28"/>
              </w:rPr>
              <w:t>6</w:t>
            </w:r>
          </w:p>
        </w:tc>
      </w:tr>
    </w:tbl>
    <w:p w:rsidR="0045634B" w:rsidRPr="00AE1185" w:rsidRDefault="00364FBD">
      <w:pPr>
        <w:spacing w:line="480" w:lineRule="auto"/>
        <w:jc w:val="center"/>
        <w:rPr>
          <w:sz w:val="28"/>
          <w:szCs w:val="28"/>
        </w:rPr>
      </w:pPr>
      <w:r w:rsidRPr="00AE1185">
        <w:rPr>
          <w:sz w:val="28"/>
          <w:szCs w:val="28"/>
        </w:rPr>
        <w:t>с.Вязовка</w:t>
      </w: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>О присвоении адреса объектам адресации,</w:t>
      </w:r>
    </w:p>
    <w:p w:rsidR="003B447B" w:rsidRDefault="00884042" w:rsidP="0088404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 xml:space="preserve">на территории Вязовского муниципального образования Татищевского </w:t>
      </w: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>муниципального района Саратовской области</w:t>
      </w: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Pr="00884042">
        <w:rPr>
          <w:rFonts w:eastAsiaTheme="minorHAnsi"/>
          <w:sz w:val="28"/>
          <w:szCs w:val="28"/>
          <w:lang w:eastAsia="en-US"/>
        </w:rPr>
        <w:t>е</w:t>
      </w:r>
      <w:r w:rsidRPr="00884042">
        <w:rPr>
          <w:rFonts w:eastAsiaTheme="minorHAnsi"/>
          <w:sz w:val="28"/>
          <w:szCs w:val="28"/>
          <w:lang w:eastAsia="en-US"/>
        </w:rPr>
        <w:t>ральным законом от 28.12.2013 № 443-ФЗ «О Федеральной информационной адресной системе и о внесении изменений в Федеральный закон «Об общих принципах орган</w:t>
      </w:r>
      <w:r w:rsidRPr="00884042">
        <w:rPr>
          <w:rFonts w:eastAsiaTheme="minorHAnsi"/>
          <w:sz w:val="28"/>
          <w:szCs w:val="28"/>
          <w:lang w:eastAsia="en-US"/>
        </w:rPr>
        <w:t>и</w:t>
      </w:r>
      <w:r w:rsidRPr="00884042">
        <w:rPr>
          <w:rFonts w:eastAsiaTheme="minorHAnsi"/>
          <w:sz w:val="28"/>
          <w:szCs w:val="28"/>
          <w:lang w:eastAsia="en-US"/>
        </w:rPr>
        <w:t>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</w:t>
      </w:r>
      <w:r w:rsidRPr="00884042">
        <w:rPr>
          <w:rFonts w:eastAsiaTheme="minorHAnsi"/>
          <w:sz w:val="28"/>
          <w:szCs w:val="28"/>
          <w:lang w:eastAsia="en-US"/>
        </w:rPr>
        <w:t>е</w:t>
      </w:r>
      <w:r w:rsidRPr="00884042">
        <w:rPr>
          <w:rFonts w:eastAsiaTheme="minorHAnsi"/>
          <w:sz w:val="28"/>
          <w:szCs w:val="28"/>
          <w:lang w:eastAsia="en-US"/>
        </w:rPr>
        <w:t>рации от 22.05.2015 г. № 492 «О составе сведений об адресах, размещаемых в госуда</w:t>
      </w:r>
      <w:r w:rsidRPr="00884042">
        <w:rPr>
          <w:rFonts w:eastAsiaTheme="minorHAnsi"/>
          <w:sz w:val="28"/>
          <w:szCs w:val="28"/>
          <w:lang w:eastAsia="en-US"/>
        </w:rPr>
        <w:t>р</w:t>
      </w:r>
      <w:r w:rsidRPr="00884042">
        <w:rPr>
          <w:rFonts w:eastAsiaTheme="minorHAnsi"/>
          <w:sz w:val="28"/>
          <w:szCs w:val="28"/>
          <w:lang w:eastAsia="en-US"/>
        </w:rPr>
        <w:t>ственном адресном реестре,  порядке межведомственного информационного взаим</w:t>
      </w:r>
      <w:r w:rsidRPr="00884042">
        <w:rPr>
          <w:rFonts w:eastAsiaTheme="minorHAnsi"/>
          <w:sz w:val="28"/>
          <w:szCs w:val="28"/>
          <w:lang w:eastAsia="en-US"/>
        </w:rPr>
        <w:t>о</w:t>
      </w:r>
      <w:r w:rsidRPr="00884042">
        <w:rPr>
          <w:rFonts w:eastAsiaTheme="minorHAnsi"/>
          <w:sz w:val="28"/>
          <w:szCs w:val="28"/>
          <w:lang w:eastAsia="en-US"/>
        </w:rPr>
        <w:t>действия при ведении государственного адресного реестра, о внесении изменений и признании утратившими силу некоторых актов Правительства РФ», на основании У</w:t>
      </w:r>
      <w:r w:rsidRPr="00884042">
        <w:rPr>
          <w:rFonts w:eastAsiaTheme="minorHAnsi"/>
          <w:sz w:val="28"/>
          <w:szCs w:val="28"/>
          <w:lang w:eastAsia="en-US"/>
        </w:rPr>
        <w:t>с</w:t>
      </w:r>
      <w:r w:rsidRPr="00884042">
        <w:rPr>
          <w:rFonts w:eastAsiaTheme="minorHAnsi"/>
          <w:sz w:val="28"/>
          <w:szCs w:val="28"/>
          <w:lang w:eastAsia="en-US"/>
        </w:rPr>
        <w:t>тава  Вязовского  муниципального образования  Татищевского муниципального  ра</w:t>
      </w:r>
      <w:r w:rsidRPr="00884042">
        <w:rPr>
          <w:rFonts w:eastAsiaTheme="minorHAnsi"/>
          <w:sz w:val="28"/>
          <w:szCs w:val="28"/>
          <w:lang w:eastAsia="en-US"/>
        </w:rPr>
        <w:t>й</w:t>
      </w:r>
      <w:r w:rsidRPr="00884042">
        <w:rPr>
          <w:rFonts w:eastAsiaTheme="minorHAnsi"/>
          <w:sz w:val="28"/>
          <w:szCs w:val="28"/>
          <w:lang w:eastAsia="en-US"/>
        </w:rPr>
        <w:t>она Саратовской области</w:t>
      </w: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 xml:space="preserve"> п о с т а н о в л я ю:</w:t>
      </w: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>1.Присвоить адрес объектам адресации, расположенным на территории Вязовск</w:t>
      </w:r>
      <w:r w:rsidRPr="00884042">
        <w:rPr>
          <w:rFonts w:eastAsiaTheme="minorHAnsi"/>
          <w:sz w:val="28"/>
          <w:szCs w:val="28"/>
          <w:lang w:eastAsia="en-US"/>
        </w:rPr>
        <w:t>о</w:t>
      </w:r>
      <w:r w:rsidRPr="00884042">
        <w:rPr>
          <w:rFonts w:eastAsiaTheme="minorHAnsi"/>
          <w:sz w:val="28"/>
          <w:szCs w:val="28"/>
          <w:lang w:eastAsia="en-US"/>
        </w:rPr>
        <w:t>го муниципального образования Татищевского муниципального района Саратовской области, согласно приложению к настоящему постановлению.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884042" w:rsidRPr="00884042" w:rsidRDefault="00884042" w:rsidP="00884042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783CE2" w:rsidRPr="00AE1185" w:rsidRDefault="00783CE2" w:rsidP="00783CE2">
      <w:pPr>
        <w:jc w:val="both"/>
        <w:rPr>
          <w:sz w:val="28"/>
          <w:szCs w:val="28"/>
        </w:rPr>
      </w:pPr>
      <w:r w:rsidRPr="00AE1185">
        <w:rPr>
          <w:sz w:val="28"/>
          <w:szCs w:val="28"/>
        </w:rPr>
        <w:t>Временно исполняющий полномочия</w:t>
      </w:r>
    </w:p>
    <w:p w:rsidR="00783CE2" w:rsidRPr="00AE1185" w:rsidRDefault="00783CE2" w:rsidP="00783CE2">
      <w:pPr>
        <w:jc w:val="both"/>
        <w:rPr>
          <w:sz w:val="28"/>
          <w:szCs w:val="28"/>
        </w:rPr>
      </w:pPr>
      <w:r w:rsidRPr="00AE1185">
        <w:rPr>
          <w:sz w:val="28"/>
          <w:szCs w:val="28"/>
        </w:rPr>
        <w:t xml:space="preserve">главы муниципального образования                        </w:t>
      </w:r>
      <w:r w:rsidR="00356E90" w:rsidRPr="00AE1185">
        <w:rPr>
          <w:sz w:val="28"/>
          <w:szCs w:val="28"/>
        </w:rPr>
        <w:t xml:space="preserve">                   </w:t>
      </w:r>
      <w:r w:rsidRPr="00AE1185">
        <w:rPr>
          <w:sz w:val="28"/>
          <w:szCs w:val="28"/>
        </w:rPr>
        <w:t xml:space="preserve">                    А.А.Родионов</w:t>
      </w:r>
    </w:p>
    <w:p w:rsidR="0045634B" w:rsidRDefault="006D0787" w:rsidP="00783CE2">
      <w:pPr>
        <w:suppressAutoHyphens w:val="0"/>
        <w:rPr>
          <w:sz w:val="28"/>
          <w:szCs w:val="28"/>
        </w:rPr>
      </w:pPr>
      <w:r w:rsidRPr="00AE1185">
        <w:rPr>
          <w:sz w:val="28"/>
          <w:szCs w:val="28"/>
        </w:rPr>
        <w:t> </w:t>
      </w: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Default="00884042" w:rsidP="00884042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Приложение № 1 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 постановлению администрации  Вязовского 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муниципального образования 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Татищевского муниципального 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района Саратовской области</w:t>
      </w:r>
    </w:p>
    <w:p w:rsidR="00884042" w:rsidRDefault="00884042" w:rsidP="00884042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840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</w:t>
      </w:r>
      <w:r w:rsidR="003B44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24.08.2023 № 116</w:t>
      </w:r>
    </w:p>
    <w:p w:rsidR="00884042" w:rsidRDefault="00884042" w:rsidP="00783CE2">
      <w:pPr>
        <w:suppressAutoHyphens w:val="0"/>
        <w:rPr>
          <w:sz w:val="28"/>
          <w:szCs w:val="28"/>
        </w:rPr>
      </w:pPr>
    </w:p>
    <w:p w:rsidR="00884042" w:rsidRPr="008151FC" w:rsidRDefault="00884042" w:rsidP="0088404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151F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tbl>
      <w:tblPr>
        <w:tblW w:w="10646" w:type="dxa"/>
        <w:tblInd w:w="94" w:type="dxa"/>
        <w:tblLayout w:type="fixed"/>
        <w:tblLook w:val="0000"/>
      </w:tblPr>
      <w:tblGrid>
        <w:gridCol w:w="7952"/>
        <w:gridCol w:w="2694"/>
      </w:tblGrid>
      <w:tr w:rsidR="00884042" w:rsidTr="00DD5495">
        <w:trPr>
          <w:trHeight w:val="698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Pr="00DD5495" w:rsidRDefault="008840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8"/>
                <w:szCs w:val="28"/>
                <w:lang w:val="en-US" w:eastAsia="en-US"/>
              </w:rPr>
            </w:pPr>
            <w:r w:rsidRPr="00DD549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Pr="00DD5495" w:rsidRDefault="008840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8"/>
                <w:szCs w:val="28"/>
                <w:lang w:val="en-US" w:eastAsia="en-US"/>
              </w:rPr>
            </w:pPr>
            <w:r w:rsidRPr="00DD549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Кадастровый н</w:t>
            </w:r>
            <w:r w:rsidRPr="00DD549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DD549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мер</w:t>
            </w:r>
          </w:p>
        </w:tc>
      </w:tr>
      <w:tr w:rsidR="00884042" w:rsidTr="00DD5495">
        <w:trPr>
          <w:trHeight w:val="349"/>
        </w:trPr>
        <w:tc>
          <w:tcPr>
            <w:tcW w:w="79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Default="008840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Default="008840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2</w:t>
            </w:r>
          </w:p>
        </w:tc>
      </w:tr>
      <w:tr w:rsidR="00884042" w:rsidRPr="00DD5495" w:rsidTr="00DD5495">
        <w:trPr>
          <w:trHeight w:val="349"/>
        </w:trPr>
        <w:tc>
          <w:tcPr>
            <w:tcW w:w="79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Pr="00DD5495" w:rsidRDefault="00884042" w:rsidP="00DD549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DD5495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Российская Федерация, 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Саратовская область, м.р-н Татище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ский, с.п. Вязовское, с</w:t>
            </w:r>
            <w:r w:rsid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.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Вязовка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, ул</w:t>
            </w:r>
            <w:r w:rsid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.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Красноармейская</w:t>
            </w:r>
            <w:r w:rsidRP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, д. </w:t>
            </w:r>
            <w:r w:rsidR="00DD5495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4042" w:rsidRPr="00DD5495" w:rsidRDefault="00884042" w:rsidP="00DD5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DD54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64:34:</w:t>
            </w:r>
            <w:r w:rsidR="00DD549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051810:247</w:t>
            </w:r>
          </w:p>
        </w:tc>
      </w:tr>
    </w:tbl>
    <w:p w:rsidR="00884042" w:rsidRPr="00DD5495" w:rsidRDefault="00884042" w:rsidP="00884042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84042" w:rsidRPr="00AE1185" w:rsidRDefault="00884042" w:rsidP="00783CE2">
      <w:pPr>
        <w:suppressAutoHyphens w:val="0"/>
        <w:rPr>
          <w:sz w:val="28"/>
          <w:szCs w:val="28"/>
        </w:rPr>
      </w:pPr>
    </w:p>
    <w:sectPr w:rsidR="00884042" w:rsidRPr="00AE1185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17" w:rsidRDefault="00675E17">
      <w:r>
        <w:separator/>
      </w:r>
    </w:p>
  </w:endnote>
  <w:endnote w:type="continuationSeparator" w:id="1">
    <w:p w:rsidR="00675E17" w:rsidRDefault="00675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17" w:rsidRDefault="00675E17">
      <w:r>
        <w:separator/>
      </w:r>
    </w:p>
  </w:footnote>
  <w:footnote w:type="continuationSeparator" w:id="1">
    <w:p w:rsidR="00675E17" w:rsidRDefault="00675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24304"/>
    <w:rsid w:val="001627D0"/>
    <w:rsid w:val="00174FD7"/>
    <w:rsid w:val="00175419"/>
    <w:rsid w:val="00185485"/>
    <w:rsid w:val="001D0D8F"/>
    <w:rsid w:val="001E5B44"/>
    <w:rsid w:val="001F2E2F"/>
    <w:rsid w:val="00267608"/>
    <w:rsid w:val="00287A4E"/>
    <w:rsid w:val="002954D7"/>
    <w:rsid w:val="003400F2"/>
    <w:rsid w:val="00356E90"/>
    <w:rsid w:val="00364FBD"/>
    <w:rsid w:val="00391CC8"/>
    <w:rsid w:val="003946BE"/>
    <w:rsid w:val="003A6E03"/>
    <w:rsid w:val="003B447B"/>
    <w:rsid w:val="003C44DC"/>
    <w:rsid w:val="003C76F1"/>
    <w:rsid w:val="003D2FA9"/>
    <w:rsid w:val="003E17DD"/>
    <w:rsid w:val="0040133F"/>
    <w:rsid w:val="00426E72"/>
    <w:rsid w:val="00434B17"/>
    <w:rsid w:val="0045634B"/>
    <w:rsid w:val="00547052"/>
    <w:rsid w:val="005857F9"/>
    <w:rsid w:val="005B146D"/>
    <w:rsid w:val="00607A26"/>
    <w:rsid w:val="00675E17"/>
    <w:rsid w:val="0069236B"/>
    <w:rsid w:val="006D0787"/>
    <w:rsid w:val="00783CE2"/>
    <w:rsid w:val="007A568A"/>
    <w:rsid w:val="007F2D9D"/>
    <w:rsid w:val="008151FC"/>
    <w:rsid w:val="00825CE9"/>
    <w:rsid w:val="00884042"/>
    <w:rsid w:val="00894035"/>
    <w:rsid w:val="008F4F29"/>
    <w:rsid w:val="00932D0A"/>
    <w:rsid w:val="00945C7B"/>
    <w:rsid w:val="009511A0"/>
    <w:rsid w:val="00965803"/>
    <w:rsid w:val="00966D94"/>
    <w:rsid w:val="009B7419"/>
    <w:rsid w:val="009F0279"/>
    <w:rsid w:val="00A33858"/>
    <w:rsid w:val="00A7027C"/>
    <w:rsid w:val="00A7407E"/>
    <w:rsid w:val="00AC1F0B"/>
    <w:rsid w:val="00AE1185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D464B"/>
    <w:rsid w:val="00DD5495"/>
    <w:rsid w:val="00E136AF"/>
    <w:rsid w:val="00E24FAC"/>
    <w:rsid w:val="00E77833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2023-08-24T11:04:00Z</cp:lastPrinted>
  <dcterms:created xsi:type="dcterms:W3CDTF">2023-08-31T05:30:00Z</dcterms:created>
  <dcterms:modified xsi:type="dcterms:W3CDTF">2023-08-31T05:30:00Z</dcterms:modified>
  <dc:language>ru-RU</dc:language>
</cp:coreProperties>
</file>