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Pr="00251AC0" w:rsidRDefault="00364FBD" w:rsidP="00251AC0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3115000</wp:posOffset>
            </wp:positionH>
            <wp:positionV relativeFrom="paragraph">
              <wp:posOffset>-561325</wp:posOffset>
            </wp:positionV>
            <wp:extent cx="555108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251A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51AC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</w:t>
            </w:r>
            <w:r w:rsidR="00C02E98">
              <w:rPr>
                <w:sz w:val="28"/>
                <w:szCs w:val="28"/>
              </w:rPr>
              <w:t xml:space="preserve"> </w:t>
            </w:r>
            <w:r w:rsidR="00251AC0">
              <w:rPr>
                <w:sz w:val="28"/>
                <w:szCs w:val="28"/>
              </w:rPr>
              <w:t>122</w:t>
            </w:r>
          </w:p>
        </w:tc>
      </w:tr>
    </w:tbl>
    <w:p w:rsidR="0045634B" w:rsidRPr="00251AC0" w:rsidRDefault="00364FBD">
      <w:pPr>
        <w:spacing w:line="480" w:lineRule="auto"/>
        <w:jc w:val="center"/>
        <w:rPr>
          <w:sz w:val="28"/>
          <w:szCs w:val="28"/>
        </w:rPr>
      </w:pPr>
      <w:r w:rsidRPr="00251AC0">
        <w:rPr>
          <w:sz w:val="28"/>
          <w:szCs w:val="28"/>
        </w:rPr>
        <w:t>с.Вязовка</w:t>
      </w:r>
    </w:p>
    <w:tbl>
      <w:tblPr>
        <w:tblStyle w:val="af2"/>
        <w:tblW w:w="10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73"/>
      </w:tblGrid>
      <w:tr w:rsidR="00251AC0" w:rsidTr="00562191">
        <w:trPr>
          <w:trHeight w:val="644"/>
        </w:trPr>
        <w:tc>
          <w:tcPr>
            <w:tcW w:w="8258" w:type="dxa"/>
            <w:hideMark/>
          </w:tcPr>
          <w:p w:rsidR="00251AC0" w:rsidRDefault="00251AC0" w:rsidP="00562191">
            <w:pPr>
              <w:spacing w:line="240" w:lineRule="atLeast"/>
              <w:ind w:hanging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Об изменении типа недвижимости и присвоении адреса</w:t>
            </w:r>
          </w:p>
        </w:tc>
      </w:tr>
    </w:tbl>
    <w:p w:rsidR="00251AC0" w:rsidRPr="00A13D90" w:rsidRDefault="00251AC0" w:rsidP="00251AC0">
      <w:pPr>
        <w:pStyle w:val="ad"/>
        <w:ind w:firstLine="708"/>
        <w:rPr>
          <w:szCs w:val="28"/>
        </w:rPr>
      </w:pPr>
      <w:r w:rsidRPr="00A13D9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Правительства РФ от 19.11.2014 года № 1221 «Об </w:t>
      </w:r>
      <w:r>
        <w:rPr>
          <w:szCs w:val="28"/>
        </w:rPr>
        <w:t>у</w:t>
      </w:r>
      <w:r w:rsidRPr="00A13D90">
        <w:rPr>
          <w:szCs w:val="28"/>
        </w:rPr>
        <w:t xml:space="preserve">тверждении Правил присвоения, изменения и аннулировании адресов»; приказом Минфина России от 5 ноября 2015 года № 171н «Об утверждении Перечня элементов планировочной  структуры, элементов улично-дорожной сети, элементов объектов адресации, типов зданий (сооружений), </w:t>
      </w:r>
      <w:r>
        <w:rPr>
          <w:szCs w:val="28"/>
        </w:rPr>
        <w:t>п</w:t>
      </w:r>
      <w:r w:rsidRPr="00A13D90">
        <w:rPr>
          <w:szCs w:val="28"/>
        </w:rPr>
        <w:t xml:space="preserve">омещений, используемых в качестве реквизитов адреса, и Правил сокращенного наименования адресообразующих </w:t>
      </w:r>
      <w:r w:rsidRPr="00835AE8">
        <w:rPr>
          <w:color w:val="000000" w:themeColor="text1"/>
          <w:szCs w:val="28"/>
        </w:rPr>
        <w:t xml:space="preserve">элементов», постановлением администрации </w:t>
      </w:r>
      <w:r>
        <w:rPr>
          <w:color w:val="000000" w:themeColor="text1"/>
          <w:szCs w:val="28"/>
        </w:rPr>
        <w:t>Вязовского</w:t>
      </w:r>
      <w:r w:rsidRPr="00835AE8">
        <w:rPr>
          <w:color w:val="000000" w:themeColor="text1"/>
          <w:szCs w:val="28"/>
        </w:rPr>
        <w:t xml:space="preserve"> муниципального образования Татищевского муниципального района Саратовской области от </w:t>
      </w:r>
      <w:r>
        <w:rPr>
          <w:color w:val="000000" w:themeColor="text1"/>
          <w:szCs w:val="28"/>
        </w:rPr>
        <w:t>13.06.2023 № 67</w:t>
      </w:r>
      <w:r w:rsidRPr="00835AE8">
        <w:rPr>
          <w:color w:val="000000" w:themeColor="text1"/>
          <w:szCs w:val="28"/>
        </w:rPr>
        <w:t xml:space="preserve"> </w:t>
      </w:r>
      <w:bookmarkStart w:id="0" w:name="OLE_LINK1"/>
      <w:r w:rsidRPr="00835AE8">
        <w:rPr>
          <w:color w:val="000000" w:themeColor="text1"/>
          <w:szCs w:val="28"/>
        </w:rPr>
        <w:t xml:space="preserve">«Об утверждении административного регламента по предоставлению муниципальной услуги «Выдача решения о присвоении, изменении или аннулировании адреса объекту адресации на территории </w:t>
      </w:r>
      <w:r>
        <w:rPr>
          <w:color w:val="000000" w:themeColor="text1"/>
          <w:szCs w:val="28"/>
        </w:rPr>
        <w:t>Вязовского</w:t>
      </w:r>
      <w:r w:rsidRPr="00835AE8">
        <w:rPr>
          <w:color w:val="000000" w:themeColor="text1"/>
          <w:szCs w:val="28"/>
        </w:rPr>
        <w:t xml:space="preserve"> муниципального образования Татищевского муниципального района Саратовской области», рассмотрев заявление </w:t>
      </w:r>
      <w:r>
        <w:rPr>
          <w:color w:val="000000" w:themeColor="text1"/>
          <w:szCs w:val="28"/>
        </w:rPr>
        <w:t>Горюхо М.Л.</w:t>
      </w:r>
      <w:r w:rsidRPr="00835AE8">
        <w:rPr>
          <w:color w:val="000000" w:themeColor="text1"/>
          <w:szCs w:val="28"/>
        </w:rPr>
        <w:t xml:space="preserve">, </w:t>
      </w:r>
      <w:bookmarkEnd w:id="0"/>
      <w:r w:rsidRPr="00A13D90">
        <w:rPr>
          <w:szCs w:val="28"/>
        </w:rPr>
        <w:t>п о с т а н о в л я ю:</w:t>
      </w:r>
    </w:p>
    <w:p w:rsidR="00251AC0" w:rsidRDefault="00251AC0" w:rsidP="00251AC0">
      <w:pPr>
        <w:pStyle w:val="ae"/>
        <w:numPr>
          <w:ilvl w:val="0"/>
          <w:numId w:val="6"/>
        </w:numPr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жилой дом, расположенный по адресу: Российская Федерация, </w:t>
      </w:r>
      <w:r w:rsidRPr="00A13D90">
        <w:rPr>
          <w:sz w:val="28"/>
          <w:szCs w:val="28"/>
        </w:rPr>
        <w:t>Сарато</w:t>
      </w:r>
      <w:r w:rsidRPr="00A13D90">
        <w:rPr>
          <w:sz w:val="28"/>
          <w:szCs w:val="28"/>
        </w:rPr>
        <w:t>в</w:t>
      </w:r>
      <w:r w:rsidRPr="00A13D90">
        <w:rPr>
          <w:sz w:val="28"/>
          <w:szCs w:val="28"/>
        </w:rPr>
        <w:t>ская обл</w:t>
      </w:r>
      <w:r>
        <w:rPr>
          <w:sz w:val="28"/>
          <w:szCs w:val="28"/>
        </w:rPr>
        <w:t>асть</w:t>
      </w:r>
      <w:r w:rsidRPr="00A13D90">
        <w:rPr>
          <w:sz w:val="28"/>
          <w:szCs w:val="28"/>
        </w:rPr>
        <w:t>, Татищевский</w:t>
      </w:r>
      <w:r>
        <w:rPr>
          <w:sz w:val="28"/>
          <w:szCs w:val="28"/>
        </w:rPr>
        <w:t xml:space="preserve"> муниципальный район, сельское поселение Вязовское, с. Вязовка, ул. Кооперативная, д.17, состоящим из четырех</w:t>
      </w:r>
      <w:r w:rsidRPr="003E0577">
        <w:rPr>
          <w:sz w:val="28"/>
          <w:szCs w:val="28"/>
        </w:rPr>
        <w:t xml:space="preserve"> частей, каждая из которых является жилым домом. </w:t>
      </w:r>
    </w:p>
    <w:p w:rsidR="00251AC0" w:rsidRPr="00C67E61" w:rsidRDefault="00251AC0" w:rsidP="00251AC0">
      <w:pPr>
        <w:pStyle w:val="ae"/>
        <w:numPr>
          <w:ilvl w:val="0"/>
          <w:numId w:val="6"/>
        </w:numPr>
        <w:suppressAutoHyphens w:val="0"/>
        <w:ind w:left="0" w:firstLine="426"/>
        <w:jc w:val="both"/>
        <w:rPr>
          <w:sz w:val="28"/>
          <w:szCs w:val="28"/>
        </w:rPr>
      </w:pPr>
      <w:r w:rsidRPr="00C67E61">
        <w:rPr>
          <w:sz w:val="28"/>
          <w:szCs w:val="28"/>
        </w:rPr>
        <w:t xml:space="preserve"> Присвоить жилому дому, принадлежащему Горюхо Марине Леонидовне на о</w:t>
      </w:r>
      <w:r w:rsidRPr="00C67E61">
        <w:rPr>
          <w:sz w:val="28"/>
          <w:szCs w:val="28"/>
        </w:rPr>
        <w:t>с</w:t>
      </w:r>
      <w:r w:rsidRPr="00C67E61">
        <w:rPr>
          <w:sz w:val="28"/>
          <w:szCs w:val="28"/>
        </w:rPr>
        <w:t>новании свидетельства о государственной регистрации права № 64-АГ 359519 от 29.11.2011 г. адрес: Российская Федерация, Саратовская область, Татищевский мун</w:t>
      </w:r>
      <w:r w:rsidRPr="00C67E61">
        <w:rPr>
          <w:sz w:val="28"/>
          <w:szCs w:val="28"/>
        </w:rPr>
        <w:t>и</w:t>
      </w:r>
      <w:r w:rsidRPr="00C67E61">
        <w:rPr>
          <w:sz w:val="28"/>
          <w:szCs w:val="28"/>
        </w:rPr>
        <w:t>ципальный район, сельское поселение Вязовское, с. Вязовка, ул. Кооперативная, д.17/4.</w:t>
      </w:r>
    </w:p>
    <w:p w:rsidR="00251AC0" w:rsidRPr="00835AE8" w:rsidRDefault="00251AC0" w:rsidP="00251AC0">
      <w:pPr>
        <w:pStyle w:val="ad"/>
        <w:tabs>
          <w:tab w:val="left" w:pos="993"/>
        </w:tabs>
        <w:ind w:left="426" w:right="-143" w:firstLine="0"/>
        <w:rPr>
          <w:color w:val="C0504D" w:themeColor="accent2"/>
          <w:sz w:val="26"/>
          <w:szCs w:val="26"/>
        </w:rPr>
      </w:pPr>
      <w:r>
        <w:rPr>
          <w:szCs w:val="28"/>
        </w:rPr>
        <w:t>3.</w:t>
      </w:r>
      <w:r w:rsidRPr="00E465BB">
        <w:rPr>
          <w:szCs w:val="28"/>
        </w:rPr>
        <w:t xml:space="preserve"> Контроль за исполнением настоящего постановления </w:t>
      </w:r>
      <w:r>
        <w:rPr>
          <w:szCs w:val="28"/>
        </w:rPr>
        <w:t xml:space="preserve">оставляю за собой </w:t>
      </w:r>
    </w:p>
    <w:p w:rsidR="00783CE2" w:rsidRDefault="00783CE2" w:rsidP="00783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AC0" w:rsidRPr="00356E90" w:rsidRDefault="00251AC0" w:rsidP="00783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CE2" w:rsidRPr="00251AC0" w:rsidRDefault="00783CE2" w:rsidP="00783CE2">
      <w:pPr>
        <w:jc w:val="both"/>
        <w:rPr>
          <w:sz w:val="28"/>
          <w:szCs w:val="28"/>
        </w:rPr>
      </w:pPr>
      <w:r w:rsidRPr="00251AC0">
        <w:rPr>
          <w:sz w:val="28"/>
          <w:szCs w:val="28"/>
        </w:rPr>
        <w:t>Временно исполняющий полномочия</w:t>
      </w:r>
    </w:p>
    <w:p w:rsidR="00783CE2" w:rsidRPr="00251AC0" w:rsidRDefault="00783CE2" w:rsidP="00783CE2">
      <w:pPr>
        <w:jc w:val="both"/>
        <w:rPr>
          <w:sz w:val="28"/>
          <w:szCs w:val="28"/>
        </w:rPr>
      </w:pPr>
      <w:r w:rsidRPr="00251AC0">
        <w:rPr>
          <w:sz w:val="28"/>
          <w:szCs w:val="28"/>
        </w:rPr>
        <w:t xml:space="preserve">главы муниципального образования  </w:t>
      </w:r>
      <w:r w:rsidR="00251AC0">
        <w:rPr>
          <w:sz w:val="28"/>
          <w:szCs w:val="28"/>
        </w:rPr>
        <w:t xml:space="preserve"> </w:t>
      </w:r>
      <w:r w:rsidRPr="00251AC0">
        <w:rPr>
          <w:sz w:val="28"/>
          <w:szCs w:val="28"/>
        </w:rPr>
        <w:t xml:space="preserve">                     </w:t>
      </w:r>
      <w:r w:rsidR="00356E90" w:rsidRPr="00251AC0">
        <w:rPr>
          <w:sz w:val="28"/>
          <w:szCs w:val="28"/>
        </w:rPr>
        <w:t xml:space="preserve">                   </w:t>
      </w:r>
      <w:r w:rsidRPr="00251AC0">
        <w:rPr>
          <w:sz w:val="28"/>
          <w:szCs w:val="28"/>
        </w:rPr>
        <w:t xml:space="preserve">                    А.А.Родионов</w:t>
      </w:r>
    </w:p>
    <w:p w:rsidR="0045634B" w:rsidRPr="00251AC0" w:rsidRDefault="006D0787" w:rsidP="00783CE2">
      <w:pPr>
        <w:suppressAutoHyphens w:val="0"/>
        <w:rPr>
          <w:sz w:val="28"/>
          <w:szCs w:val="28"/>
        </w:rPr>
      </w:pPr>
      <w:r w:rsidRPr="00251AC0">
        <w:rPr>
          <w:sz w:val="28"/>
          <w:szCs w:val="28"/>
        </w:rPr>
        <w:t> </w:t>
      </w:r>
    </w:p>
    <w:sectPr w:rsidR="0045634B" w:rsidRPr="00251AC0" w:rsidSect="003400F2">
      <w:headerReference w:type="default" r:id="rId8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D9" w:rsidRDefault="00096CD9">
      <w:r>
        <w:separator/>
      </w:r>
    </w:p>
  </w:endnote>
  <w:endnote w:type="continuationSeparator" w:id="1">
    <w:p w:rsidR="00096CD9" w:rsidRDefault="0009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D9" w:rsidRDefault="00096CD9">
      <w:r>
        <w:separator/>
      </w:r>
    </w:p>
  </w:footnote>
  <w:footnote w:type="continuationSeparator" w:id="1">
    <w:p w:rsidR="00096CD9" w:rsidRDefault="00096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96CD9"/>
    <w:rsid w:val="000E3A7B"/>
    <w:rsid w:val="00132192"/>
    <w:rsid w:val="00134D1E"/>
    <w:rsid w:val="001627D0"/>
    <w:rsid w:val="00174FD7"/>
    <w:rsid w:val="00175419"/>
    <w:rsid w:val="00185485"/>
    <w:rsid w:val="001F2E2F"/>
    <w:rsid w:val="00251AC0"/>
    <w:rsid w:val="00267608"/>
    <w:rsid w:val="002954D7"/>
    <w:rsid w:val="003400F2"/>
    <w:rsid w:val="00356E90"/>
    <w:rsid w:val="00364FBD"/>
    <w:rsid w:val="00391CC8"/>
    <w:rsid w:val="003946BE"/>
    <w:rsid w:val="003A6963"/>
    <w:rsid w:val="003A6E03"/>
    <w:rsid w:val="003C44DC"/>
    <w:rsid w:val="003C76F1"/>
    <w:rsid w:val="003D2FA9"/>
    <w:rsid w:val="0040133F"/>
    <w:rsid w:val="00426E72"/>
    <w:rsid w:val="00434B17"/>
    <w:rsid w:val="0045634B"/>
    <w:rsid w:val="00547052"/>
    <w:rsid w:val="005857F9"/>
    <w:rsid w:val="005B146D"/>
    <w:rsid w:val="00607A26"/>
    <w:rsid w:val="0069236B"/>
    <w:rsid w:val="006D0787"/>
    <w:rsid w:val="00783CE2"/>
    <w:rsid w:val="007A568A"/>
    <w:rsid w:val="008F4F29"/>
    <w:rsid w:val="00932D0A"/>
    <w:rsid w:val="00945C7B"/>
    <w:rsid w:val="00965803"/>
    <w:rsid w:val="00966D94"/>
    <w:rsid w:val="009B7419"/>
    <w:rsid w:val="009F0279"/>
    <w:rsid w:val="00A33858"/>
    <w:rsid w:val="00A7027C"/>
    <w:rsid w:val="00A7407E"/>
    <w:rsid w:val="00AE6367"/>
    <w:rsid w:val="00B020C4"/>
    <w:rsid w:val="00B14FB0"/>
    <w:rsid w:val="00B42323"/>
    <w:rsid w:val="00B91C89"/>
    <w:rsid w:val="00BB6D20"/>
    <w:rsid w:val="00C02E98"/>
    <w:rsid w:val="00C04CC1"/>
    <w:rsid w:val="00CE660A"/>
    <w:rsid w:val="00D311D3"/>
    <w:rsid w:val="00D43DD0"/>
    <w:rsid w:val="00DD464B"/>
    <w:rsid w:val="00E136AF"/>
    <w:rsid w:val="00EF4BC3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f2">
    <w:name w:val="Table Grid"/>
    <w:basedOn w:val="a1"/>
    <w:uiPriority w:val="59"/>
    <w:rsid w:val="00251AC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2023-09-06T10:11:00Z</dcterms:created>
  <dcterms:modified xsi:type="dcterms:W3CDTF">2023-09-06T10:11:00Z</dcterms:modified>
  <dc:language>ru-RU</dc:language>
</cp:coreProperties>
</file>