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8F" w:rsidRDefault="00876F2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56895" cy="6858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F8F" w:rsidRDefault="00A82F8F">
      <w:pPr>
        <w:jc w:val="right"/>
        <w:rPr>
          <w:b/>
          <w:sz w:val="28"/>
          <w:szCs w:val="28"/>
        </w:rPr>
      </w:pPr>
    </w:p>
    <w:p w:rsidR="00A82F8F" w:rsidRDefault="00876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82F8F" w:rsidRDefault="00876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ВЯЗОВСКОГО МУНИЦИПАЛЬНОГО ОБРАЗОВАНИЯ</w:t>
      </w:r>
    </w:p>
    <w:p w:rsidR="00A82F8F" w:rsidRDefault="00876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ТАТИЩЕВСКОГО МУНИЦИПАЛЬНОГО РАЙОНА</w:t>
      </w:r>
    </w:p>
    <w:p w:rsidR="00A82F8F" w:rsidRDefault="00876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A82F8F" w:rsidRDefault="00A82F8F">
      <w:pPr>
        <w:jc w:val="center"/>
        <w:rPr>
          <w:b/>
          <w:spacing w:val="50"/>
          <w:sz w:val="32"/>
          <w:szCs w:val="32"/>
        </w:rPr>
      </w:pPr>
    </w:p>
    <w:p w:rsidR="00A82F8F" w:rsidRDefault="00876F20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9493" w:type="dxa"/>
        <w:tblLayout w:type="fixed"/>
        <w:tblLook w:val="01E0"/>
      </w:tblPr>
      <w:tblGrid>
        <w:gridCol w:w="284"/>
        <w:gridCol w:w="1192"/>
        <w:gridCol w:w="6854"/>
        <w:gridCol w:w="257"/>
        <w:gridCol w:w="906"/>
      </w:tblGrid>
      <w:tr w:rsidR="00A82F8F">
        <w:tc>
          <w:tcPr>
            <w:tcW w:w="1476" w:type="dxa"/>
            <w:gridSpan w:val="2"/>
          </w:tcPr>
          <w:p w:rsidR="00A82F8F" w:rsidRDefault="00A82F8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854" w:type="dxa"/>
          </w:tcPr>
          <w:p w:rsidR="00A82F8F" w:rsidRDefault="00A82F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gridSpan w:val="2"/>
          </w:tcPr>
          <w:p w:rsidR="00A82F8F" w:rsidRDefault="00A82F8F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A82F8F">
        <w:trPr>
          <w:trHeight w:val="785"/>
        </w:trPr>
        <w:tc>
          <w:tcPr>
            <w:tcW w:w="284" w:type="dxa"/>
          </w:tcPr>
          <w:p w:rsidR="00A82F8F" w:rsidRDefault="00A82F8F">
            <w:pPr>
              <w:widowControl w:val="0"/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303" w:type="dxa"/>
            <w:gridSpan w:val="3"/>
          </w:tcPr>
          <w:p w:rsidR="00A82F8F" w:rsidRDefault="00441499" w:rsidP="00441499">
            <w:pPr>
              <w:widowControl w:val="0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10.03.2023</w:t>
            </w:r>
            <w:r w:rsidR="00876F20">
              <w:rPr>
                <w:sz w:val="28"/>
                <w:szCs w:val="28"/>
              </w:rPr>
              <w:t xml:space="preserve">                                                                                    № 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906" w:type="dxa"/>
          </w:tcPr>
          <w:p w:rsidR="00A82F8F" w:rsidRDefault="00A82F8F">
            <w:pPr>
              <w:widowControl w:val="0"/>
            </w:pPr>
          </w:p>
        </w:tc>
      </w:tr>
    </w:tbl>
    <w:p w:rsidR="00876F20" w:rsidRDefault="00876F20" w:rsidP="00876F20">
      <w:pPr>
        <w:widowControl w:val="0"/>
        <w:spacing w:line="48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 Вязовка</w:t>
      </w:r>
    </w:p>
    <w:p w:rsidR="00A82F8F" w:rsidRDefault="00876F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присвоении адресов</w:t>
      </w:r>
      <w:bookmarkStart w:id="0" w:name="_GoBack"/>
      <w:bookmarkEnd w:id="0"/>
    </w:p>
    <w:p w:rsidR="00A82F8F" w:rsidRDefault="00A82F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2F8F" w:rsidRDefault="00876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 2003 № 131-ФЗ</w:t>
      </w:r>
    </w:p>
    <w:p w:rsidR="00A82F8F" w:rsidRDefault="00876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органов местного самоуправления в Российской Федерации", Федеральным </w:t>
      </w:r>
      <w:hyperlink r:id="rId6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 декабря 2013 года</w:t>
      </w:r>
    </w:p>
    <w:p w:rsidR="00A82F8F" w:rsidRDefault="00876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с разделом 4 </w:t>
      </w:r>
      <w:hyperlink r:id="rId7">
        <w:proofErr w:type="gramStart"/>
        <w:r>
          <w:rPr>
            <w:rFonts w:ascii="Times New Roman" w:hAnsi="Times New Roman"/>
            <w:sz w:val="28"/>
            <w:szCs w:val="28"/>
          </w:rPr>
          <w:t>постановлени</w:t>
        </w:r>
      </w:hyperlink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приказом Минфина России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элементов»,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постановляю:</w:t>
      </w:r>
    </w:p>
    <w:p w:rsidR="00A82F8F" w:rsidRDefault="00876F2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с кадастровым номером: 64:34:</w:t>
      </w:r>
      <w:r w:rsidR="00441499">
        <w:rPr>
          <w:rFonts w:ascii="Times New Roman" w:hAnsi="Times New Roman" w:cs="Times New Roman"/>
          <w:sz w:val="28"/>
          <w:szCs w:val="28"/>
        </w:rPr>
        <w:t>051839:235</w:t>
      </w:r>
      <w:r>
        <w:rPr>
          <w:rFonts w:ascii="Times New Roman" w:hAnsi="Times New Roman" w:cs="Times New Roman"/>
          <w:sz w:val="28"/>
          <w:szCs w:val="28"/>
        </w:rPr>
        <w:t xml:space="preserve"> с местоположением: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414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1499">
        <w:rPr>
          <w:rFonts w:ascii="Times New Roman" w:hAnsi="Times New Roman" w:cs="Times New Roman"/>
          <w:sz w:val="28"/>
          <w:szCs w:val="28"/>
        </w:rPr>
        <w:t>язовка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441499">
        <w:rPr>
          <w:rFonts w:ascii="Times New Roman" w:hAnsi="Times New Roman" w:cs="Times New Roman"/>
          <w:sz w:val="28"/>
          <w:szCs w:val="28"/>
        </w:rPr>
        <w:t>Садовая, д.19А/1</w:t>
      </w:r>
      <w:r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-н,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r w:rsidR="00441499">
        <w:rPr>
          <w:rFonts w:ascii="Times New Roman" w:hAnsi="Times New Roman" w:cs="Times New Roman"/>
          <w:sz w:val="28"/>
          <w:szCs w:val="28"/>
        </w:rPr>
        <w:t>Вязовка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441499">
        <w:rPr>
          <w:rFonts w:ascii="Times New Roman" w:hAnsi="Times New Roman" w:cs="Times New Roman"/>
          <w:sz w:val="28"/>
          <w:szCs w:val="28"/>
        </w:rPr>
        <w:t>Садовая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441499">
        <w:rPr>
          <w:rFonts w:ascii="Times New Roman" w:hAnsi="Times New Roman" w:cs="Times New Roman"/>
          <w:sz w:val="28"/>
          <w:szCs w:val="28"/>
        </w:rPr>
        <w:t>19А/1</w:t>
      </w:r>
      <w:r w:rsidR="00C7520C">
        <w:rPr>
          <w:rFonts w:ascii="Times New Roman" w:hAnsi="Times New Roman" w:cs="Times New Roman"/>
          <w:sz w:val="28"/>
          <w:szCs w:val="28"/>
        </w:rPr>
        <w:t>.</w:t>
      </w:r>
    </w:p>
    <w:p w:rsidR="00A82F8F" w:rsidRDefault="00876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2F8F" w:rsidRDefault="00A82F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F8F" w:rsidRDefault="00A82F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F8F" w:rsidRDefault="00876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A82F8F" w:rsidRDefault="00876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                                        А.А. Родионов</w:t>
      </w:r>
    </w:p>
    <w:tbl>
      <w:tblPr>
        <w:tblW w:w="9661" w:type="dxa"/>
        <w:tblLayout w:type="fixed"/>
        <w:tblLook w:val="00A0"/>
      </w:tblPr>
      <w:tblGrid>
        <w:gridCol w:w="4830"/>
        <w:gridCol w:w="4831"/>
      </w:tblGrid>
      <w:tr w:rsidR="00A82F8F">
        <w:trPr>
          <w:trHeight w:val="2429"/>
        </w:trPr>
        <w:tc>
          <w:tcPr>
            <w:tcW w:w="4830" w:type="dxa"/>
          </w:tcPr>
          <w:p w:rsidR="00A82F8F" w:rsidRDefault="00A82F8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</w:tcPr>
          <w:p w:rsidR="00A82F8F" w:rsidRDefault="00A82F8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F8F" w:rsidRDefault="00A82F8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82F8F" w:rsidSect="00A82F8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A82F8F"/>
    <w:rsid w:val="00441499"/>
    <w:rsid w:val="00876F20"/>
    <w:rsid w:val="009E4E50"/>
    <w:rsid w:val="00A23CDD"/>
    <w:rsid w:val="00A82F8F"/>
    <w:rsid w:val="00C7520C"/>
    <w:rsid w:val="00F9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8E2871"/>
    <w:rPr>
      <w:rFonts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0704B3"/>
    <w:rPr>
      <w:rFonts w:ascii="Tahom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A82F8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A82F8F"/>
    <w:pPr>
      <w:spacing w:after="140" w:line="276" w:lineRule="auto"/>
    </w:pPr>
  </w:style>
  <w:style w:type="paragraph" w:styleId="a6">
    <w:name w:val="List"/>
    <w:basedOn w:val="a5"/>
    <w:rsid w:val="00A82F8F"/>
    <w:rPr>
      <w:rFonts w:cs="Lucida Sans"/>
    </w:rPr>
  </w:style>
  <w:style w:type="paragraph" w:customStyle="1" w:styleId="Caption">
    <w:name w:val="Caption"/>
    <w:basedOn w:val="a"/>
    <w:qFormat/>
    <w:rsid w:val="00A82F8F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A82F8F"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qFormat/>
    <w:rsid w:val="008E2871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qFormat/>
    <w:rsid w:val="008E2871"/>
    <w:pPr>
      <w:widowControl w:val="0"/>
    </w:pPr>
    <w:rPr>
      <w:rFonts w:eastAsia="Times New Roman" w:cs="Calibri"/>
      <w:b/>
      <w:szCs w:val="20"/>
    </w:rPr>
  </w:style>
  <w:style w:type="paragraph" w:styleId="a8">
    <w:name w:val="Balloon Text"/>
    <w:basedOn w:val="a"/>
    <w:uiPriority w:val="99"/>
    <w:semiHidden/>
    <w:qFormat/>
    <w:rsid w:val="000704B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E28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0366D61D8CC976573B00562A0E8F75968AB3D1E1C0D775F652822869c2P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0366D61D8CC976573B00562A0E8F759687B5D6E7C2D775F65282286922F950C4CE625D511A1CBFc6P8L" TargetMode="External"/><Relationship Id="rId5" Type="http://schemas.openxmlformats.org/officeDocument/2006/relationships/hyperlink" Target="consultantplus://offline/ref=360366D61D8CC976573B00562A0E8F759582B3DBE2C3D775F65282286922F950C4CE625851c1PF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user001</cp:lastModifiedBy>
  <cp:revision>2</cp:revision>
  <cp:lastPrinted>2022-11-17T16:37:00Z</cp:lastPrinted>
  <dcterms:created xsi:type="dcterms:W3CDTF">2023-03-10T04:22:00Z</dcterms:created>
  <dcterms:modified xsi:type="dcterms:W3CDTF">2023-03-10T04:22:00Z</dcterms:modified>
  <dc:language>ru-RU</dc:language>
</cp:coreProperties>
</file>